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5E" w:rsidRPr="008A185E" w:rsidRDefault="008A185E" w:rsidP="008A185E">
      <w:pPr>
        <w:jc w:val="center"/>
        <w:rPr>
          <w:b/>
          <w:color w:val="000000"/>
          <w:sz w:val="27"/>
          <w:szCs w:val="27"/>
          <w:lang w:val="kk-KZ"/>
        </w:rPr>
      </w:pPr>
      <w:r w:rsidRPr="008A185E">
        <w:rPr>
          <w:b/>
          <w:color w:val="000000"/>
          <w:sz w:val="27"/>
          <w:szCs w:val="27"/>
          <w:lang w:val="kk-KZ"/>
        </w:rPr>
        <w:t xml:space="preserve">«Ауылшаруашылық </w:t>
      </w:r>
      <w:r w:rsidR="00F163A4">
        <w:rPr>
          <w:b/>
          <w:color w:val="000000"/>
          <w:sz w:val="27"/>
          <w:szCs w:val="27"/>
          <w:lang w:val="kk-KZ"/>
        </w:rPr>
        <w:t>дақылдарының аурулары</w:t>
      </w:r>
      <w:r w:rsidRPr="008A185E">
        <w:rPr>
          <w:b/>
          <w:color w:val="000000"/>
          <w:sz w:val="27"/>
          <w:szCs w:val="27"/>
          <w:lang w:val="kk-KZ"/>
        </w:rPr>
        <w:t>» пәнінен</w:t>
      </w:r>
    </w:p>
    <w:p w:rsidR="008A185E" w:rsidRPr="008A185E" w:rsidRDefault="008A185E" w:rsidP="008A185E">
      <w:pPr>
        <w:jc w:val="center"/>
        <w:rPr>
          <w:b/>
          <w:color w:val="000000"/>
          <w:sz w:val="27"/>
          <w:szCs w:val="27"/>
          <w:lang w:val="kk-KZ"/>
        </w:rPr>
      </w:pPr>
      <w:r w:rsidRPr="008A185E">
        <w:rPr>
          <w:b/>
          <w:color w:val="000000"/>
          <w:sz w:val="27"/>
          <w:szCs w:val="27"/>
          <w:lang w:val="kk-KZ"/>
        </w:rPr>
        <w:t xml:space="preserve">6В08104 – «Өсімдік қорғау және карантин» </w:t>
      </w:r>
      <w:r w:rsidR="00390452">
        <w:rPr>
          <w:b/>
          <w:color w:val="000000"/>
          <w:sz w:val="27"/>
          <w:szCs w:val="27"/>
          <w:lang w:val="kk-KZ"/>
        </w:rPr>
        <w:t>БББ</w:t>
      </w:r>
      <w:r w:rsidRPr="008A185E">
        <w:rPr>
          <w:b/>
          <w:color w:val="000000"/>
          <w:sz w:val="27"/>
          <w:szCs w:val="27"/>
          <w:lang w:val="kk-KZ"/>
        </w:rPr>
        <w:t xml:space="preserve"> арналған </w:t>
      </w:r>
      <w:r w:rsidR="00390452">
        <w:rPr>
          <w:b/>
          <w:color w:val="000000"/>
          <w:sz w:val="27"/>
          <w:szCs w:val="27"/>
          <w:lang w:val="kk-KZ"/>
        </w:rPr>
        <w:t xml:space="preserve">кешенді </w:t>
      </w:r>
      <w:r w:rsidRPr="008A185E">
        <w:rPr>
          <w:b/>
          <w:color w:val="000000"/>
          <w:sz w:val="27"/>
          <w:szCs w:val="27"/>
          <w:lang w:val="kk-KZ"/>
        </w:rPr>
        <w:t>емтихан сұрақтары</w:t>
      </w:r>
    </w:p>
    <w:p w:rsidR="008A185E" w:rsidRDefault="008A185E" w:rsidP="008A185E">
      <w:pPr>
        <w:jc w:val="both"/>
        <w:rPr>
          <w:rFonts w:eastAsia="Calibri"/>
          <w:lang w:val="kk-KZ" w:eastAsia="en-US"/>
        </w:rPr>
      </w:pPr>
    </w:p>
    <w:p w:rsidR="008A185E" w:rsidRDefault="008A185E" w:rsidP="008A185E">
      <w:pPr>
        <w:jc w:val="both"/>
        <w:rPr>
          <w:rFonts w:eastAsia="Calibri"/>
          <w:lang w:val="kk-KZ" w:eastAsia="en-US"/>
        </w:rPr>
      </w:pP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Бидайдың қара күйе аурулары және қоздырғыштардың биологиялық ерекшеліктері</w:t>
      </w:r>
    </w:p>
    <w:p w:rsidR="008A185E" w:rsidRDefault="008A185E" w:rsidP="00063A7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Бидайдың қатты қара күйесі</w:t>
      </w:r>
      <w:r w:rsidR="00063A70">
        <w:rPr>
          <w:rFonts w:eastAsia="Calibri"/>
          <w:lang w:val="kk-KZ" w:eastAsia="en-US"/>
        </w:rPr>
        <w:t>,</w:t>
      </w:r>
      <w:r>
        <w:rPr>
          <w:rFonts w:eastAsia="Calibri"/>
          <w:lang w:val="kk-KZ" w:eastAsia="en-US"/>
        </w:rPr>
        <w:t xml:space="preserve"> </w:t>
      </w:r>
      <w:r w:rsidR="00063A70" w:rsidRPr="00063A70">
        <w:rPr>
          <w:rFonts w:eastAsia="Calibri"/>
          <w:lang w:val="kk-KZ" w:eastAsia="en-US"/>
        </w:rPr>
        <w:t>аурудың даму ерекшелігі</w:t>
      </w:r>
    </w:p>
    <w:p w:rsidR="00063A70" w:rsidRDefault="008A185E" w:rsidP="00063A7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 w:rsidRPr="00063A70">
        <w:rPr>
          <w:rFonts w:eastAsia="Calibri"/>
          <w:lang w:val="kk-KZ" w:eastAsia="en-US"/>
        </w:rPr>
        <w:t xml:space="preserve">Бидайдың тозаңды қара күйесі және </w:t>
      </w:r>
      <w:r w:rsidR="00063A70" w:rsidRPr="00063A70">
        <w:rPr>
          <w:rFonts w:eastAsia="Calibri"/>
          <w:lang w:val="kk-KZ" w:eastAsia="en-US"/>
        </w:rPr>
        <w:t xml:space="preserve">аурудың даму ерекшелігі </w:t>
      </w:r>
    </w:p>
    <w:p w:rsidR="008A185E" w:rsidRPr="00063A70" w:rsidRDefault="008A185E" w:rsidP="00063A7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 w:rsidRPr="00063A70">
        <w:rPr>
          <w:rFonts w:eastAsia="Calibri"/>
          <w:lang w:val="kk-KZ" w:eastAsia="en-US"/>
        </w:rPr>
        <w:t>Бидайдың ергежейлі қара күйесі, аурудың даму ерекшелігі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Бидайдың сабақ қара күйесі,аурудың даму ерекшелігі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Дәнді дақылдардың тат аурулары және қоздырғьпптың даму циклы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Дәнді дақылдардың тат ауруларына сипаттама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Дәнді дақылдардың ақ ұнтақ ауруы және қоздырғыштың биологиялық ерекшелігі</w:t>
      </w:r>
    </w:p>
    <w:p w:rsidR="008A185E" w:rsidRDefault="00063A70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Дәнді дақылдардың қастауышы, </w:t>
      </w:r>
      <w:r w:rsidR="008A185E">
        <w:rPr>
          <w:rFonts w:eastAsia="Calibri"/>
          <w:lang w:val="kk-KZ" w:eastAsia="en-US"/>
        </w:rPr>
        <w:t>ауруы қоздырғышының даму циклы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Бидайдың (қара күйе мен таттан) басқа ауруларының түр құрамдары</w:t>
      </w:r>
    </w:p>
    <w:p w:rsidR="008A185E" w:rsidRDefault="008A185E" w:rsidP="009B58A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Арпаның </w:t>
      </w:r>
      <w:r w:rsidR="00B7757B">
        <w:rPr>
          <w:rFonts w:eastAsia="Calibri"/>
          <w:lang w:val="kk-KZ" w:eastAsia="en-US"/>
        </w:rPr>
        <w:t xml:space="preserve">тасты </w:t>
      </w:r>
      <w:r>
        <w:rPr>
          <w:rFonts w:eastAsia="Calibri"/>
          <w:lang w:val="kk-KZ" w:eastAsia="en-US"/>
        </w:rPr>
        <w:t>қара күйе</w:t>
      </w:r>
      <w:r w:rsidR="00B7757B">
        <w:rPr>
          <w:rFonts w:eastAsia="Calibri"/>
          <w:lang w:val="kk-KZ" w:eastAsia="en-US"/>
        </w:rPr>
        <w:t>сі,</w:t>
      </w:r>
      <w:r>
        <w:rPr>
          <w:rFonts w:eastAsia="Calibri"/>
          <w:lang w:val="kk-KZ" w:eastAsia="en-US"/>
        </w:rPr>
        <w:t xml:space="preserve"> </w:t>
      </w:r>
      <w:r w:rsidR="009B58A2" w:rsidRPr="009B58A2">
        <w:rPr>
          <w:rFonts w:eastAsia="Calibri"/>
          <w:lang w:val="kk-KZ" w:eastAsia="en-US"/>
        </w:rPr>
        <w:t xml:space="preserve">аурудың </w:t>
      </w:r>
      <w:r>
        <w:rPr>
          <w:rFonts w:eastAsia="Calibri"/>
          <w:lang w:val="kk-KZ" w:eastAsia="en-US"/>
        </w:rPr>
        <w:t>даму ерекше</w:t>
      </w:r>
      <w:r w:rsidR="00B7757B">
        <w:rPr>
          <w:rFonts w:eastAsia="Calibri"/>
          <w:lang w:val="kk-KZ" w:eastAsia="en-US"/>
        </w:rPr>
        <w:t>лігі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Арпаның қара күйе ауруларына сипаттама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Жүгерінің қара күйе аурулары және даму ерекшеліктері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Жүгерінің негізгі аурулары және қоздырғыштардың биологиялық ерекшеліктері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Дәнді бұршақ дақылдарының негізгі аурулары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Дәнді бұршақ дақылдарының саңырауқұлақ ауруларының түр құрамы 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Бұршақ дақылдары ауруларьшың түр құрамдары жэне негізгі инфекция қорлары 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Жоңышқаның тат ауруы және қоздырғыштың даму циклі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Көпжылдық бұршақ тұқымдастардың саңырауқұлақ аурулары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Қант қызьшшасының негізгі ауруларына  сипаттама 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Қант қызылшасы ауруларының түр құрамы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Қант қызьшшасыньщ жалған ақ ұнтақ ауруы және қоздырғыштың даму циклы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Қант қызылшасының тамыр жегі ауруының даму ерекшелігі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Мақта аурулары және қоздырғыштардың биологиялық ерекшеліктері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Мақтаның гоммоз ауруының даму циклы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Күнбағыстың жалған ақ ұнтақ ауруы және оның даму ерекшелігі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Күнбағыстың негізгі аурулары және қоздырғыштардьщ биологиялық ерекшеліктері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Күнбағыстың сұр және ақ шіріктері, негізгі ауру қорлары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Картоптың саңырауқұлақ аурулары және қоздырғыштардың биологиялық</w:t>
      </w:r>
    </w:p>
    <w:p w:rsidR="008A185E" w:rsidRDefault="008A185E" w:rsidP="008A185E">
      <w:pPr>
        <w:spacing w:after="200" w:line="276" w:lineRule="auto"/>
        <w:ind w:left="720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ерекшеліктері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Картоптың фитофторозы және ауру қоздырғыштың биологиялық ерекшеліктері 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Картоптың негізгі аурулары және даму ерекшеліктері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Картоптьщ вирусты ауруларына сипаттама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Картоптың кәдімгі таз-қотыр ауруының  даму циклы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Картоп ауруларының түр құрамдары және негізгі инфекция қорлары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Картоптьщ рак ауруы, қоздырғыштың даму циклі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Картоптың бактериялы ауруларына сипаттама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Қырықабаттың негізгі ауруларына сипаттама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Қырыққабаттың  негізгі аурулары және даму ерекшеліктері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Қырыққабаттың түтікті және шырышты бактериоздары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Қырыққабаттың қара мойнақ ауруы және оның тууының негізгі себептері 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lastRenderedPageBreak/>
        <w:t>Қырыққабат киласы қоздырғышының даму циклы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Ашық алаңдағы қызанақтың негізгі ауруларьша сипаттама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Қызанақтың  вирусты ауруларьша сипаттама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Қызанақтың вирусты және микоплазмалы ауруларьша сипаттама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Қызанақтың бактериалы аурулары және даму ерекшеліктері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 w:rsidRPr="008A185E">
        <w:rPr>
          <w:rFonts w:eastAsia="Calibri"/>
          <w:lang w:val="kk-KZ" w:eastAsia="en-US"/>
        </w:rPr>
        <w:t>Қиярдың вирусты және бактериялы ауруларьша сипаттама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Қиярдың негізгі аурулары жэне қоздырғыштарыньщ биологиялық ерекшеліктері 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Ашық алаңдағы қиярдың негізгі ауруларына сипаттама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Алма мен алмұрттың таз-қотыры және аурудың даму ерекшелігі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Шекілдеуікті жеміс ағаштарьшьщ рак аурулары қоздырғыштарының даму циклы 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Шекілдеуікті жеміс дақылдарьшьщ негізгі аурулары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Жеміс дақылдарьшың аурулары түр құрамы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Жеміс дақылдарындағы ақ ұнтақ ауруының даму ерекшелігі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Сүйекті жеміс дақылдарының негізгі аурулары және қоздырғыштардың биологиялық ерекшеліктері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Сүйекті жеміс ағаштарының деформацияланатын аурулары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Сүйекті жеміс дақыл ауруларының түр құрамы және негізгі инфекция қорлары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Жидек дақылдарының ауруларының түр құрамы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Қарақат ауруларының түр қүрамы және даму ерекшеліктері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Қарақаттың тат аурулары, қоздырғыштардың даму циклы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Жүзімнің негізгі аурулары және олардың даму ерекшелігі 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Жүзім ауруларының түр құрамына сипаттама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Жүзімнің оидиум және милдью ауруларының  даму ерекшеліктері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Дәнді дақьшдардьщ қара күйе ауруларьша қарсы кешенді қорғау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Дәнді дақылдардың қара күйелеріне қарсы негізгі шаралар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Дәнді дақылдардың тат ауруларына  қарсы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Астық дақылдарының тат ауруларына қарсы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Бидай ауруларына қарсы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Астық дақылдарының топырақ инфекциясына қарсы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Жүгеріні аурулардан кешенді қорғау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Бұршақ дақылдарын аурулардан кешенді қорғау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Азықтық көпжылдық шөптерді аурулардан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Қант қызылшасын аурулардан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Мақтаны аурулардан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Күнбағыс ауруларына қарсы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Картоп ауруларына қарсы санитарлы-профилактикалық қорғау шаралары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Картопты аурулар кешенінен қорғаудың тұқымдық шаралары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Картоптың  вирус ауруларына қарсы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Қырыққабат ауруларына қарсы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Ашық алаңда көкөніс дақылдарының негізгі қорғау шаралары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Көшетханалар мен жылы жайлардағы санитарлық-профилактикалық шаралар 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Жабық алаңдағы көкөніс дақылдарыньщ ауруларьша қарсы алдын-ала қорғау шаралары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Қызанақтың  вирус ауруларына қарсы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Жабық алаңдағы қызанақ ауруларына қарсы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Ашық алаңдағы қызанақ ауруларына қарсы қорғау шараларының 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lastRenderedPageBreak/>
        <w:t>Жабық алаңдағы қиярдың ауруларына қарсы алдын-ала қорғау шаралары.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Ашық алаңдағы қиярдың ауруларына қарсы кешенді қорғау шаралары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Жеміс дақылдарын аурулардан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Сүйекті жеміс дақылдарының  ауруларына қарсы қорғау шараларының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Бақты аурулардан кешенді қорғау жүйесі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Бақты аурулар кешенінен санитарлы-профилактикалық  қорғау шаралары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Жидек дақылдарын аурулардан қорғау шараларының жүйесі </w:t>
      </w:r>
    </w:p>
    <w:p w:rsidR="008A185E" w:rsidRDefault="008A185E" w:rsidP="008A185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Жүзім ауруларына қарсы қорғау шараларының жүйесі</w:t>
      </w:r>
    </w:p>
    <w:p w:rsidR="008A185E" w:rsidRDefault="008A185E" w:rsidP="008A185E">
      <w:pPr>
        <w:spacing w:after="200" w:line="276" w:lineRule="auto"/>
        <w:ind w:left="720"/>
        <w:contextualSpacing/>
        <w:jc w:val="both"/>
        <w:rPr>
          <w:rFonts w:eastAsia="Calibri"/>
          <w:lang w:val="kk-KZ" w:eastAsia="en-US"/>
        </w:rPr>
      </w:pPr>
      <w:bookmarkStart w:id="0" w:name="_GoBack"/>
      <w:bookmarkEnd w:id="0"/>
    </w:p>
    <w:p w:rsidR="008A185E" w:rsidRPr="008A185E" w:rsidRDefault="008A185E" w:rsidP="008A185E">
      <w:pPr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      </w:t>
      </w:r>
    </w:p>
    <w:p w:rsidR="008A185E" w:rsidRDefault="008A185E" w:rsidP="008A185E">
      <w:pPr>
        <w:jc w:val="both"/>
        <w:rPr>
          <w:rFonts w:eastAsia="Calibri"/>
          <w:lang w:val="kk-KZ" w:eastAsia="en-US"/>
        </w:rPr>
      </w:pPr>
    </w:p>
    <w:p w:rsidR="008A185E" w:rsidRDefault="008A185E" w:rsidP="008A185E">
      <w:pPr>
        <w:spacing w:after="200" w:line="276" w:lineRule="auto"/>
        <w:contextualSpacing/>
        <w:jc w:val="both"/>
        <w:rPr>
          <w:rFonts w:eastAsia="Calibri"/>
          <w:lang w:val="kk-KZ" w:eastAsia="en-US"/>
        </w:rPr>
      </w:pPr>
    </w:p>
    <w:p w:rsidR="008A185E" w:rsidRDefault="008A185E" w:rsidP="008A185E">
      <w:pPr>
        <w:pStyle w:val="a3"/>
        <w:ind w:left="720"/>
        <w:jc w:val="both"/>
        <w:rPr>
          <w:b/>
          <w:szCs w:val="24"/>
          <w:lang w:val="kk-KZ"/>
        </w:rPr>
      </w:pPr>
    </w:p>
    <w:p w:rsidR="006C2D37" w:rsidRPr="008A185E" w:rsidRDefault="006C2D37">
      <w:pPr>
        <w:rPr>
          <w:lang w:val="kk-KZ"/>
        </w:rPr>
      </w:pPr>
    </w:p>
    <w:sectPr w:rsidR="006C2D37" w:rsidRPr="008A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5F4"/>
    <w:multiLevelType w:val="hybridMultilevel"/>
    <w:tmpl w:val="3ACAA61A"/>
    <w:lvl w:ilvl="0" w:tplc="C1904BB6">
      <w:start w:val="1"/>
      <w:numFmt w:val="decimal"/>
      <w:lvlText w:val="%1."/>
      <w:lvlJc w:val="left"/>
      <w:pPr>
        <w:ind w:left="2118" w:hanging="14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14EF"/>
    <w:multiLevelType w:val="hybridMultilevel"/>
    <w:tmpl w:val="E432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B0D1B"/>
    <w:multiLevelType w:val="hybridMultilevel"/>
    <w:tmpl w:val="E432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8D"/>
    <w:rsid w:val="00063A70"/>
    <w:rsid w:val="00390452"/>
    <w:rsid w:val="006C2D37"/>
    <w:rsid w:val="008A185E"/>
    <w:rsid w:val="009B58A2"/>
    <w:rsid w:val="00B4168D"/>
    <w:rsid w:val="00B7757B"/>
    <w:rsid w:val="00EE718D"/>
    <w:rsid w:val="00F1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185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8A18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A1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185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8A18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A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2025-05-02T12:54:00Z</dcterms:created>
  <dcterms:modified xsi:type="dcterms:W3CDTF">2025-05-02T12:54:00Z</dcterms:modified>
</cp:coreProperties>
</file>